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93C5" w14:textId="46E0BF24" w:rsidR="00831997" w:rsidRDefault="00831997" w:rsidP="00831997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乐山</w:t>
      </w:r>
      <w:r w:rsidR="00D842E2">
        <w:rPr>
          <w:rFonts w:hint="eastAsia"/>
          <w:sz w:val="44"/>
          <w:szCs w:val="52"/>
        </w:rPr>
        <w:t>市</w:t>
      </w:r>
      <w:proofErr w:type="gramStart"/>
      <w:r w:rsidR="00D842E2">
        <w:rPr>
          <w:rFonts w:hint="eastAsia"/>
          <w:sz w:val="44"/>
          <w:szCs w:val="52"/>
        </w:rPr>
        <w:t>市</w:t>
      </w:r>
      <w:proofErr w:type="gramEnd"/>
      <w:r w:rsidR="00D842E2">
        <w:rPr>
          <w:rFonts w:hint="eastAsia"/>
          <w:sz w:val="44"/>
          <w:szCs w:val="52"/>
        </w:rPr>
        <w:t>中区</w:t>
      </w:r>
      <w:r>
        <w:rPr>
          <w:rFonts w:hint="eastAsia"/>
          <w:sz w:val="44"/>
          <w:szCs w:val="52"/>
        </w:rPr>
        <w:t>海棠实验中学</w:t>
      </w:r>
    </w:p>
    <w:p w14:paraId="5BE11784" w14:textId="77777777" w:rsidR="003600C5" w:rsidRDefault="00831997" w:rsidP="003600C5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绿化养护</w:t>
      </w:r>
      <w:r w:rsidR="00493C14">
        <w:rPr>
          <w:rFonts w:hint="eastAsia"/>
          <w:sz w:val="44"/>
          <w:szCs w:val="52"/>
        </w:rPr>
        <w:t>招标公告</w:t>
      </w:r>
    </w:p>
    <w:p w14:paraId="759409E2" w14:textId="641AEE8C" w:rsidR="00677E29" w:rsidRPr="003600C5" w:rsidRDefault="003600C5" w:rsidP="003600C5">
      <w:pPr>
        <w:ind w:firstLineChars="200" w:firstLine="560"/>
        <w:rPr>
          <w:sz w:val="44"/>
          <w:szCs w:val="52"/>
        </w:rPr>
      </w:pPr>
      <w:r w:rsidRPr="003600C5">
        <w:rPr>
          <w:rFonts w:eastAsiaTheme="minorHAnsi" w:hint="eastAsia"/>
          <w:sz w:val="28"/>
          <w:szCs w:val="28"/>
        </w:rPr>
        <w:t>一、</w:t>
      </w:r>
      <w:r w:rsidR="00677E29" w:rsidRPr="003600C5">
        <w:rPr>
          <w:rFonts w:eastAsiaTheme="minorHAnsi" w:hint="eastAsia"/>
          <w:sz w:val="28"/>
          <w:szCs w:val="28"/>
        </w:rPr>
        <w:t>招</w:t>
      </w:r>
      <w:r w:rsidR="00677E29" w:rsidRPr="00390C40">
        <w:rPr>
          <w:rFonts w:eastAsiaTheme="minorHAnsi" w:cs="宋体" w:hint="eastAsia"/>
          <w:sz w:val="28"/>
          <w:szCs w:val="28"/>
        </w:rPr>
        <w:t>标项目：乐山市</w:t>
      </w:r>
      <w:proofErr w:type="gramStart"/>
      <w:r w:rsidR="00D842E2">
        <w:rPr>
          <w:rFonts w:eastAsiaTheme="minorHAnsi" w:cs="宋体" w:hint="eastAsia"/>
          <w:sz w:val="28"/>
          <w:szCs w:val="28"/>
        </w:rPr>
        <w:t>市</w:t>
      </w:r>
      <w:proofErr w:type="gramEnd"/>
      <w:r w:rsidR="00D842E2">
        <w:rPr>
          <w:rFonts w:eastAsiaTheme="minorHAnsi" w:cs="宋体" w:hint="eastAsia"/>
          <w:sz w:val="28"/>
          <w:szCs w:val="28"/>
        </w:rPr>
        <w:t>中区</w:t>
      </w:r>
      <w:r w:rsidR="00677E29" w:rsidRPr="00390C40">
        <w:rPr>
          <w:rFonts w:eastAsiaTheme="minorHAnsi" w:cs="宋体" w:hint="eastAsia"/>
          <w:sz w:val="28"/>
          <w:szCs w:val="28"/>
        </w:rPr>
        <w:t>海棠实验中学</w:t>
      </w:r>
      <w:r w:rsidR="00390C40" w:rsidRPr="00390C40">
        <w:rPr>
          <w:rFonts w:eastAsiaTheme="minorHAnsi" w:cs="宋体" w:hint="eastAsia"/>
          <w:sz w:val="28"/>
          <w:szCs w:val="28"/>
        </w:rPr>
        <w:t>校园</w:t>
      </w:r>
      <w:r w:rsidR="00677E29" w:rsidRPr="00390C40">
        <w:rPr>
          <w:rFonts w:eastAsiaTheme="minorHAnsi" w:cs="宋体" w:hint="eastAsia"/>
          <w:sz w:val="28"/>
          <w:szCs w:val="28"/>
        </w:rPr>
        <w:t>绿化</w:t>
      </w:r>
      <w:r w:rsidR="00390C40" w:rsidRPr="00390C40">
        <w:rPr>
          <w:rFonts w:eastAsiaTheme="minorHAnsi" w:cs="宋体" w:hint="eastAsia"/>
          <w:sz w:val="28"/>
          <w:szCs w:val="28"/>
        </w:rPr>
        <w:t>养护项目</w:t>
      </w:r>
    </w:p>
    <w:p w14:paraId="4B4C1C56" w14:textId="0BD720EA" w:rsidR="00677E29" w:rsidRPr="00390C40" w:rsidRDefault="00D43FC0" w:rsidP="003600C5">
      <w:pPr>
        <w:spacing w:after="50" w:line="420" w:lineRule="exact"/>
        <w:ind w:firstLineChars="200" w:firstLine="560"/>
        <w:rPr>
          <w:rFonts w:eastAsiaTheme="minorHAnsi" w:cs="Times New Roman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二</w:t>
      </w:r>
      <w:r w:rsidR="003600C5">
        <w:rPr>
          <w:rFonts w:eastAsiaTheme="minorHAnsi" w:hint="eastAsia"/>
          <w:sz w:val="28"/>
          <w:szCs w:val="28"/>
        </w:rPr>
        <w:t>、</w:t>
      </w:r>
      <w:r w:rsidR="00677E29" w:rsidRPr="00390C40">
        <w:rPr>
          <w:rFonts w:eastAsiaTheme="minorHAnsi" w:hint="eastAsia"/>
          <w:sz w:val="28"/>
          <w:szCs w:val="28"/>
        </w:rPr>
        <w:t>参加本次</w:t>
      </w:r>
      <w:r>
        <w:rPr>
          <w:rFonts w:eastAsiaTheme="minorHAnsi" w:hint="eastAsia"/>
          <w:sz w:val="28"/>
          <w:szCs w:val="28"/>
        </w:rPr>
        <w:t>投标单位</w:t>
      </w:r>
      <w:r w:rsidR="00677E29" w:rsidRPr="00390C40">
        <w:rPr>
          <w:rFonts w:eastAsiaTheme="minorHAnsi" w:hint="eastAsia"/>
          <w:sz w:val="28"/>
          <w:szCs w:val="28"/>
        </w:rPr>
        <w:t>应具备下列条件：</w:t>
      </w:r>
    </w:p>
    <w:p w14:paraId="41E7E52F" w14:textId="77777777" w:rsidR="00677E29" w:rsidRPr="00390C40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/>
          <w:sz w:val="28"/>
          <w:szCs w:val="28"/>
        </w:rPr>
        <w:t>1</w:t>
      </w:r>
      <w:r w:rsidRPr="00390C40">
        <w:rPr>
          <w:rFonts w:eastAsiaTheme="minorHAnsi" w:hint="eastAsia"/>
          <w:sz w:val="28"/>
          <w:szCs w:val="28"/>
        </w:rPr>
        <w:t>、具有独立承担民事责任的能力；</w:t>
      </w:r>
    </w:p>
    <w:p w14:paraId="78502306" w14:textId="77777777" w:rsidR="00677E29" w:rsidRPr="00390C40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2、具有良好的商业信誉和健全的财务会计制度；</w:t>
      </w:r>
    </w:p>
    <w:p w14:paraId="355C8D0C" w14:textId="5912509A" w:rsidR="00677E29" w:rsidRPr="00390C40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3、具有</w:t>
      </w:r>
      <w:r w:rsidR="00D43FC0">
        <w:rPr>
          <w:rFonts w:eastAsiaTheme="minorHAnsi" w:hint="eastAsia"/>
          <w:sz w:val="28"/>
          <w:szCs w:val="28"/>
        </w:rPr>
        <w:t>绿化养护</w:t>
      </w:r>
      <w:r w:rsidR="00D43FC0" w:rsidRPr="00390C40">
        <w:rPr>
          <w:rFonts w:eastAsiaTheme="minorHAnsi" w:hint="eastAsia"/>
          <w:sz w:val="28"/>
          <w:szCs w:val="28"/>
        </w:rPr>
        <w:t>专业技术能力</w:t>
      </w:r>
      <w:r w:rsidRPr="00390C40">
        <w:rPr>
          <w:rFonts w:eastAsiaTheme="minorHAnsi" w:hint="eastAsia"/>
          <w:sz w:val="28"/>
          <w:szCs w:val="28"/>
        </w:rPr>
        <w:t>；</w:t>
      </w:r>
    </w:p>
    <w:p w14:paraId="3A9BE68B" w14:textId="77777777" w:rsidR="00677E29" w:rsidRPr="00390C40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4、具有依法缴纳税收和社会保障资金的良好记录；</w:t>
      </w:r>
    </w:p>
    <w:p w14:paraId="09E82C87" w14:textId="77777777" w:rsidR="00677E29" w:rsidRPr="00390C40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5、参加本次采购活动前三年内，在经营活动中没有重大违法记录；</w:t>
      </w:r>
    </w:p>
    <w:p w14:paraId="2B00FC34" w14:textId="77777777" w:rsidR="00677E29" w:rsidRPr="00390C40" w:rsidRDefault="00677E29" w:rsidP="00677E29">
      <w:pPr>
        <w:spacing w:line="400" w:lineRule="exact"/>
        <w:ind w:left="48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6、经年检合格的营业执照登记证（复印件盖投标人公章），原件备查；</w:t>
      </w:r>
    </w:p>
    <w:p w14:paraId="01D57E80" w14:textId="3A665A4D" w:rsidR="00677E29" w:rsidRPr="00390C40" w:rsidRDefault="00677E29" w:rsidP="002D41F8">
      <w:pPr>
        <w:spacing w:line="400" w:lineRule="exact"/>
        <w:ind w:left="480"/>
        <w:rPr>
          <w:rFonts w:eastAsiaTheme="minorHAnsi" w:hint="eastAsia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7、法定代表人授权书（原件）</w:t>
      </w:r>
      <w:r w:rsidR="002D41F8">
        <w:rPr>
          <w:rFonts w:eastAsiaTheme="minorHAnsi" w:hint="eastAsia"/>
          <w:sz w:val="28"/>
          <w:szCs w:val="28"/>
        </w:rPr>
        <w:t>及法人身份证复印件。</w:t>
      </w:r>
    </w:p>
    <w:p w14:paraId="7662A80C" w14:textId="16D73162" w:rsidR="00677E29" w:rsidRPr="00390C40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三、</w:t>
      </w:r>
      <w:r w:rsidR="002D41F8">
        <w:rPr>
          <w:rFonts w:eastAsiaTheme="minorHAnsi" w:hint="eastAsia"/>
          <w:sz w:val="28"/>
          <w:szCs w:val="28"/>
        </w:rPr>
        <w:t>校园基本情况：</w:t>
      </w:r>
    </w:p>
    <w:p w14:paraId="2849A516" w14:textId="481B4397" w:rsidR="00677E29" w:rsidRPr="00390C40" w:rsidRDefault="00677E29" w:rsidP="002D41F8">
      <w:pPr>
        <w:ind w:firstLineChars="200" w:firstLine="560"/>
        <w:rPr>
          <w:rFonts w:eastAsiaTheme="minorHAnsi" w:hint="eastAsia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本次招标报价需到现场实地考察为准，校园基本情况：校园内有海棠83个品种，849株，常绿乔木194株、灌木球型197株、大型乔木及大型海棠类乔木169株、植被约4119.4平方米、草皮约4791平方米。</w:t>
      </w:r>
    </w:p>
    <w:p w14:paraId="3C8D9400" w14:textId="2D861382" w:rsidR="00677E29" w:rsidRDefault="00677E29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四、</w:t>
      </w:r>
      <w:r w:rsidR="002D41F8">
        <w:rPr>
          <w:rFonts w:eastAsiaTheme="minorHAnsi" w:hint="eastAsia"/>
          <w:sz w:val="28"/>
          <w:szCs w:val="28"/>
        </w:rPr>
        <w:t>现场勘察及投标时间</w:t>
      </w:r>
      <w:r w:rsidRPr="00390C40">
        <w:rPr>
          <w:rFonts w:eastAsiaTheme="minorHAnsi" w:hint="eastAsia"/>
          <w:sz w:val="28"/>
          <w:szCs w:val="28"/>
        </w:rPr>
        <w:t>：</w:t>
      </w:r>
    </w:p>
    <w:p w14:paraId="5DD18E5E" w14:textId="1D400055" w:rsidR="00D43FC0" w:rsidRDefault="00D43FC0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现场勘察时间：2</w:t>
      </w:r>
      <w:r>
        <w:rPr>
          <w:rFonts w:eastAsiaTheme="minorHAnsi"/>
          <w:sz w:val="28"/>
          <w:szCs w:val="28"/>
        </w:rPr>
        <w:t>022</w:t>
      </w:r>
      <w:r>
        <w:rPr>
          <w:rFonts w:eastAsiaTheme="minorHAnsi" w:hint="eastAsia"/>
          <w:sz w:val="28"/>
          <w:szCs w:val="28"/>
        </w:rPr>
        <w:t>年1</w:t>
      </w:r>
      <w:r>
        <w:rPr>
          <w:rFonts w:eastAsiaTheme="minorHAnsi"/>
          <w:sz w:val="28"/>
          <w:szCs w:val="28"/>
        </w:rPr>
        <w:t>1</w:t>
      </w:r>
      <w:r>
        <w:rPr>
          <w:rFonts w:eastAsiaTheme="minorHAnsi" w:hint="eastAsia"/>
          <w:sz w:val="28"/>
          <w:szCs w:val="28"/>
        </w:rPr>
        <w:t>月2</w:t>
      </w:r>
      <w:r>
        <w:rPr>
          <w:rFonts w:eastAsiaTheme="minorHAnsi"/>
          <w:sz w:val="28"/>
          <w:szCs w:val="28"/>
        </w:rPr>
        <w:t>9</w:t>
      </w:r>
      <w:r>
        <w:rPr>
          <w:rFonts w:eastAsiaTheme="minorHAnsi" w:hint="eastAsia"/>
          <w:sz w:val="28"/>
          <w:szCs w:val="28"/>
        </w:rPr>
        <w:t>日-</w:t>
      </w:r>
      <w:r>
        <w:rPr>
          <w:rFonts w:eastAsiaTheme="minorHAnsi"/>
          <w:sz w:val="28"/>
          <w:szCs w:val="28"/>
        </w:rPr>
        <w:t>--12</w:t>
      </w:r>
      <w:r>
        <w:rPr>
          <w:rFonts w:eastAsiaTheme="minorHAnsi" w:hint="eastAsia"/>
          <w:sz w:val="28"/>
          <w:szCs w:val="28"/>
        </w:rPr>
        <w:t>月2日</w:t>
      </w:r>
    </w:p>
    <w:p w14:paraId="65BE0E5E" w14:textId="5085D23B" w:rsidR="00D43FC0" w:rsidRPr="00390C40" w:rsidRDefault="0038266C" w:rsidP="00D43FC0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现场勘察</w:t>
      </w:r>
      <w:r w:rsidR="00D43FC0" w:rsidRPr="00D43FC0">
        <w:rPr>
          <w:rFonts w:eastAsiaTheme="minorHAnsi" w:hint="eastAsia"/>
          <w:sz w:val="28"/>
          <w:szCs w:val="28"/>
        </w:rPr>
        <w:t>联系人：吴老师 联系电话：1</w:t>
      </w:r>
      <w:r w:rsidR="00D43FC0" w:rsidRPr="00D43FC0">
        <w:rPr>
          <w:rFonts w:eastAsiaTheme="minorHAnsi"/>
          <w:sz w:val="28"/>
          <w:szCs w:val="28"/>
        </w:rPr>
        <w:t>3981362357</w:t>
      </w:r>
    </w:p>
    <w:p w14:paraId="29FDAE39" w14:textId="2E193ED3" w:rsidR="00677E29" w:rsidRPr="00390C40" w:rsidRDefault="00D43FC0" w:rsidP="00677E29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投标</w:t>
      </w:r>
      <w:r w:rsidR="00677E29" w:rsidRPr="00390C40">
        <w:rPr>
          <w:rFonts w:eastAsiaTheme="minorHAnsi" w:hint="eastAsia"/>
          <w:sz w:val="28"/>
          <w:szCs w:val="28"/>
        </w:rPr>
        <w:t>时间：</w:t>
      </w:r>
      <w:r w:rsidR="00677E29" w:rsidRPr="00390C40">
        <w:rPr>
          <w:rFonts w:eastAsiaTheme="minorHAnsi"/>
          <w:sz w:val="28"/>
          <w:szCs w:val="28"/>
        </w:rPr>
        <w:t>2022</w:t>
      </w:r>
      <w:r w:rsidR="00677E29" w:rsidRPr="00390C40">
        <w:rPr>
          <w:rFonts w:eastAsiaTheme="minorHAnsi" w:hint="eastAsia"/>
          <w:sz w:val="28"/>
          <w:szCs w:val="28"/>
        </w:rPr>
        <w:t>年</w:t>
      </w:r>
      <w:r w:rsidR="00677E29" w:rsidRPr="00390C40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2</w:t>
      </w:r>
      <w:r w:rsidR="00677E29" w:rsidRPr="00390C40">
        <w:rPr>
          <w:rFonts w:eastAsiaTheme="minorHAnsi" w:hint="eastAsia"/>
          <w:sz w:val="28"/>
          <w:szCs w:val="28"/>
        </w:rPr>
        <w:t>月</w:t>
      </w:r>
      <w:r w:rsidR="00677E29" w:rsidRPr="00390C4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5</w:t>
      </w:r>
      <w:r w:rsidR="00677E29" w:rsidRPr="00390C40">
        <w:rPr>
          <w:rFonts w:eastAsiaTheme="minorHAnsi" w:hint="eastAsia"/>
          <w:sz w:val="28"/>
          <w:szCs w:val="28"/>
        </w:rPr>
        <w:t>日9点</w:t>
      </w:r>
      <w:r w:rsidR="00677E29" w:rsidRPr="00390C40">
        <w:rPr>
          <w:rFonts w:eastAsiaTheme="minorHAnsi"/>
          <w:sz w:val="28"/>
          <w:szCs w:val="28"/>
        </w:rPr>
        <w:t>---12</w:t>
      </w:r>
      <w:r w:rsidR="00677E29" w:rsidRPr="00390C40">
        <w:rPr>
          <w:rFonts w:eastAsiaTheme="minorHAnsi" w:hint="eastAsia"/>
          <w:sz w:val="28"/>
          <w:szCs w:val="28"/>
        </w:rPr>
        <w:t>月</w:t>
      </w:r>
      <w:r>
        <w:rPr>
          <w:rFonts w:eastAsiaTheme="minorHAnsi"/>
          <w:sz w:val="28"/>
          <w:szCs w:val="28"/>
        </w:rPr>
        <w:t>6</w:t>
      </w:r>
      <w:r w:rsidR="00677E29" w:rsidRPr="00390C40">
        <w:rPr>
          <w:rFonts w:eastAsiaTheme="minorHAnsi" w:hint="eastAsia"/>
          <w:sz w:val="28"/>
          <w:szCs w:val="28"/>
        </w:rPr>
        <w:t>日下午</w:t>
      </w:r>
      <w:r w:rsidR="00677E29" w:rsidRPr="00390C40">
        <w:rPr>
          <w:rFonts w:eastAsiaTheme="minorHAnsi"/>
          <w:sz w:val="28"/>
          <w:szCs w:val="28"/>
        </w:rPr>
        <w:t>5</w:t>
      </w:r>
      <w:r w:rsidR="00677E29" w:rsidRPr="00390C40">
        <w:rPr>
          <w:rFonts w:eastAsiaTheme="minorHAnsi" w:hint="eastAsia"/>
          <w:sz w:val="28"/>
          <w:szCs w:val="28"/>
        </w:rPr>
        <w:t>点</w:t>
      </w:r>
    </w:p>
    <w:p w14:paraId="47A6F1D0" w14:textId="13756014" w:rsidR="00493C14" w:rsidRPr="00390C40" w:rsidRDefault="00D43FC0" w:rsidP="00390C40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投标</w:t>
      </w:r>
      <w:r w:rsidR="00677E29" w:rsidRPr="00390C40">
        <w:rPr>
          <w:rFonts w:eastAsiaTheme="minorHAnsi" w:hint="eastAsia"/>
          <w:sz w:val="28"/>
          <w:szCs w:val="28"/>
        </w:rPr>
        <w:t>地点：</w:t>
      </w:r>
      <w:r w:rsidR="00390C40" w:rsidRPr="00390C40">
        <w:rPr>
          <w:rFonts w:eastAsiaTheme="minorHAnsi" w:hint="eastAsia"/>
          <w:sz w:val="28"/>
          <w:szCs w:val="28"/>
        </w:rPr>
        <w:t>乐山市</w:t>
      </w:r>
      <w:proofErr w:type="gramStart"/>
      <w:r w:rsidR="00390C40" w:rsidRPr="00390C40">
        <w:rPr>
          <w:rFonts w:eastAsiaTheme="minorHAnsi" w:hint="eastAsia"/>
          <w:sz w:val="28"/>
          <w:szCs w:val="28"/>
        </w:rPr>
        <w:t>市</w:t>
      </w:r>
      <w:proofErr w:type="gramEnd"/>
      <w:r w:rsidR="00390C40" w:rsidRPr="00390C40">
        <w:rPr>
          <w:rFonts w:eastAsiaTheme="minorHAnsi" w:hint="eastAsia"/>
          <w:sz w:val="28"/>
          <w:szCs w:val="28"/>
        </w:rPr>
        <w:t>中区</w:t>
      </w:r>
      <w:proofErr w:type="gramStart"/>
      <w:r w:rsidR="00390C40" w:rsidRPr="00390C40">
        <w:rPr>
          <w:rFonts w:eastAsiaTheme="minorHAnsi" w:hint="eastAsia"/>
          <w:sz w:val="28"/>
          <w:szCs w:val="28"/>
        </w:rPr>
        <w:t>茶坊路</w:t>
      </w:r>
      <w:proofErr w:type="gramEnd"/>
      <w:r w:rsidR="00390C40" w:rsidRPr="00390C40">
        <w:rPr>
          <w:rFonts w:eastAsiaTheme="minorHAnsi" w:hint="eastAsia"/>
          <w:sz w:val="28"/>
          <w:szCs w:val="28"/>
        </w:rPr>
        <w:t>5</w:t>
      </w:r>
      <w:r w:rsidR="00390C40" w:rsidRPr="00390C40">
        <w:rPr>
          <w:rFonts w:eastAsiaTheme="minorHAnsi"/>
          <w:sz w:val="28"/>
          <w:szCs w:val="28"/>
        </w:rPr>
        <w:t>52</w:t>
      </w:r>
      <w:r w:rsidR="00390C40" w:rsidRPr="00390C40">
        <w:rPr>
          <w:rFonts w:eastAsiaTheme="minorHAnsi" w:hint="eastAsia"/>
          <w:sz w:val="28"/>
          <w:szCs w:val="28"/>
        </w:rPr>
        <w:t>号</w:t>
      </w:r>
    </w:p>
    <w:p w14:paraId="12A1C158" w14:textId="79903854" w:rsidR="00390C40" w:rsidRPr="00D43FC0" w:rsidRDefault="00390C40" w:rsidP="00D43FC0">
      <w:pPr>
        <w:spacing w:after="50" w:line="420" w:lineRule="exact"/>
        <w:ind w:firstLineChars="200" w:firstLine="560"/>
        <w:rPr>
          <w:rFonts w:eastAsiaTheme="minorHAnsi"/>
          <w:sz w:val="28"/>
          <w:szCs w:val="28"/>
        </w:rPr>
      </w:pPr>
      <w:r w:rsidRPr="00390C40">
        <w:rPr>
          <w:rFonts w:eastAsiaTheme="minorHAnsi" w:hint="eastAsia"/>
          <w:sz w:val="28"/>
          <w:szCs w:val="28"/>
        </w:rPr>
        <w:t>联系人：范老师 联系电话：</w:t>
      </w:r>
      <w:r w:rsidRPr="00D43FC0">
        <w:rPr>
          <w:rFonts w:eastAsiaTheme="minorHAnsi" w:hint="eastAsia"/>
          <w:sz w:val="28"/>
          <w:szCs w:val="28"/>
        </w:rPr>
        <w:t>13990330415</w:t>
      </w:r>
    </w:p>
    <w:p w14:paraId="23B056F7" w14:textId="4BD63C8A" w:rsidR="00677E29" w:rsidRDefault="002D41F8" w:rsidP="002D41F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五、投标要求：</w:t>
      </w:r>
    </w:p>
    <w:p w14:paraId="72220126" w14:textId="50001E58" w:rsidR="00AE1582" w:rsidRDefault="002D41F8" w:rsidP="003826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000000">
        <w:rPr>
          <w:rFonts w:hint="eastAsia"/>
          <w:sz w:val="28"/>
          <w:szCs w:val="28"/>
        </w:rPr>
        <w:t>、养护职责</w:t>
      </w:r>
    </w:p>
    <w:p w14:paraId="1D930186" w14:textId="79509031" w:rsidR="00AE1582" w:rsidRDefault="00000000" w:rsidP="0038266C">
      <w:pPr>
        <w:pStyle w:val="a7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按照园林绿化养护操作规程及园林绿化养护质量标准，合理组织、精心养护，派出专业的园艺师组织指导安排管护工作，并根据各个季节天气及植物生长情况灵活派出有经验的工人，</w:t>
      </w:r>
      <w:r w:rsidR="00831997">
        <w:rPr>
          <w:rFonts w:hint="eastAsia"/>
          <w:sz w:val="28"/>
          <w:szCs w:val="28"/>
        </w:rPr>
        <w:t>专业</w:t>
      </w:r>
      <w:proofErr w:type="gramStart"/>
      <w:r w:rsidR="00831997">
        <w:rPr>
          <w:rFonts w:hint="eastAsia"/>
          <w:sz w:val="28"/>
          <w:szCs w:val="28"/>
        </w:rPr>
        <w:t>园林工程师</w:t>
      </w:r>
      <w:r>
        <w:rPr>
          <w:rFonts w:hint="eastAsia"/>
          <w:sz w:val="28"/>
          <w:szCs w:val="28"/>
        </w:rPr>
        <w:t>每周至</w:t>
      </w:r>
      <w:proofErr w:type="gramEnd"/>
      <w:r>
        <w:rPr>
          <w:rFonts w:hint="eastAsia"/>
          <w:sz w:val="28"/>
          <w:szCs w:val="28"/>
        </w:rPr>
        <w:t>少2</w:t>
      </w:r>
      <w:r>
        <w:rPr>
          <w:sz w:val="28"/>
          <w:szCs w:val="28"/>
        </w:rPr>
        <w:t>-3</w:t>
      </w:r>
      <w:r>
        <w:rPr>
          <w:rFonts w:hint="eastAsia"/>
          <w:sz w:val="28"/>
          <w:szCs w:val="28"/>
        </w:rPr>
        <w:t>次到本校</w:t>
      </w:r>
      <w:r w:rsidR="00831997"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</w:rPr>
        <w:t>技术指导</w:t>
      </w:r>
      <w:r w:rsidR="00831997">
        <w:rPr>
          <w:rFonts w:hint="eastAsia"/>
          <w:sz w:val="28"/>
          <w:szCs w:val="28"/>
        </w:rPr>
        <w:t>监督</w:t>
      </w:r>
      <w:r>
        <w:rPr>
          <w:rFonts w:hint="eastAsia"/>
          <w:sz w:val="28"/>
          <w:szCs w:val="28"/>
        </w:rPr>
        <w:t>，保质保量的完成养护管理任务。</w:t>
      </w:r>
    </w:p>
    <w:p w14:paraId="2BAE28C1" w14:textId="6531CD79" w:rsidR="00AE1582" w:rsidRDefault="002D41F8" w:rsidP="0038266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000000">
        <w:rPr>
          <w:rFonts w:hint="eastAsia"/>
          <w:sz w:val="28"/>
          <w:szCs w:val="28"/>
        </w:rPr>
        <w:t>、植物养护质量标准</w:t>
      </w:r>
    </w:p>
    <w:p w14:paraId="535E3AFF" w14:textId="77777777" w:rsidR="00AE1582" w:rsidRDefault="0000000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绿化比较充分，植物配置基本合理，基本达到黄土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露天。</w:t>
      </w:r>
    </w:p>
    <w:p w14:paraId="610A1C08" w14:textId="77777777" w:rsidR="00AE1582" w:rsidRDefault="0000000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园林植物达到：</w:t>
      </w:r>
    </w:p>
    <w:p w14:paraId="5BE23F1D" w14:textId="77777777" w:rsidR="00AE1582" w:rsidRDefault="00000000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生长势：正常，生长达到该树种该规格的平均生长量。</w:t>
      </w:r>
    </w:p>
    <w:p w14:paraId="119C1E12" w14:textId="77777777" w:rsidR="00AE1582" w:rsidRDefault="00000000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叶子正常：叶色、大小、厚薄正常；较严重黄叶、焦叶、卷叶、带</w:t>
      </w:r>
      <w:proofErr w:type="gramStart"/>
      <w:r>
        <w:rPr>
          <w:rFonts w:hint="eastAsia"/>
          <w:sz w:val="28"/>
          <w:szCs w:val="28"/>
        </w:rPr>
        <w:t>虫尿虫网</w:t>
      </w:r>
      <w:proofErr w:type="gramEnd"/>
      <w:r>
        <w:rPr>
          <w:rFonts w:hint="eastAsia"/>
          <w:sz w:val="28"/>
          <w:szCs w:val="28"/>
        </w:rPr>
        <w:t>灰尘的株树在2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以下；被啃咬的叶片最严重的每株在1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以下。</w:t>
      </w:r>
    </w:p>
    <w:p w14:paraId="2D3A468C" w14:textId="77777777" w:rsidR="00AE1582" w:rsidRDefault="00000000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叶、干正常：无明显枯枝、死树；有虫主干害虫的株数在2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以下；</w:t>
      </w:r>
      <w:proofErr w:type="gramStart"/>
      <w:r>
        <w:rPr>
          <w:rFonts w:hint="eastAsia"/>
          <w:sz w:val="28"/>
          <w:szCs w:val="28"/>
        </w:rPr>
        <w:t>介壳虫最严重</w:t>
      </w:r>
      <w:proofErr w:type="gramEnd"/>
      <w:r>
        <w:rPr>
          <w:rFonts w:hint="eastAsia"/>
          <w:sz w:val="28"/>
          <w:szCs w:val="28"/>
        </w:rPr>
        <w:t>处主枝主干1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平方厘米2头活虫以下，较细枝条每尺长一段上在1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头活虫以下，株树都在4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以下；树冠基本完整，主侧枝分布匀称，树冠通风透气。</w:t>
      </w:r>
    </w:p>
    <w:p w14:paraId="2FB13091" w14:textId="77777777" w:rsidR="00AE1582" w:rsidRDefault="00000000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措施：按二级技术措施要求认真进行养护。</w:t>
      </w:r>
    </w:p>
    <w:p w14:paraId="3BA0FDFF" w14:textId="77777777" w:rsidR="00AE1582" w:rsidRDefault="00000000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草坪覆盖率达9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以上；草坪内杂草控制在2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以内；生长和颜色正常，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枯黄；每年</w:t>
      </w:r>
      <w:proofErr w:type="gramStart"/>
      <w:r>
        <w:rPr>
          <w:rFonts w:hint="eastAsia"/>
          <w:sz w:val="28"/>
          <w:szCs w:val="28"/>
        </w:rPr>
        <w:t>修剪暖地型</w:t>
      </w:r>
      <w:proofErr w:type="gramEnd"/>
      <w:r>
        <w:rPr>
          <w:rFonts w:hint="eastAsia"/>
          <w:sz w:val="28"/>
          <w:szCs w:val="28"/>
        </w:rPr>
        <w:t>二次以上，冷地型1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次以上；基本无病虫害。</w:t>
      </w:r>
    </w:p>
    <w:p w14:paraId="1D29AD1E" w14:textId="5D7A3D83" w:rsidR="00831997" w:rsidRPr="002D41F8" w:rsidRDefault="00000000" w:rsidP="0038266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2D41F8">
        <w:rPr>
          <w:rFonts w:hint="eastAsia"/>
          <w:sz w:val="28"/>
          <w:szCs w:val="28"/>
        </w:rPr>
        <w:t>行道树和绿地内无死树，树木修剪基本合理，树形美观，</w:t>
      </w:r>
      <w:r w:rsidRPr="002D41F8">
        <w:rPr>
          <w:rFonts w:hint="eastAsia"/>
          <w:sz w:val="28"/>
          <w:szCs w:val="28"/>
        </w:rPr>
        <w:lastRenderedPageBreak/>
        <w:t>能较好解决树木与电线、建筑物、交通等之间的矛盾。</w:t>
      </w:r>
      <w:r w:rsidR="00831997" w:rsidRPr="002D41F8">
        <w:rPr>
          <w:rFonts w:hint="eastAsia"/>
          <w:sz w:val="28"/>
          <w:szCs w:val="28"/>
        </w:rPr>
        <w:t>校园内名贵海棠，保证在合同期内精心养护无死亡，如有死亡按原标准重新栽种。</w:t>
      </w:r>
    </w:p>
    <w:p w14:paraId="00249008" w14:textId="77777777" w:rsidR="00AE1582" w:rsidRDefault="0000000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绿化生产垃圾要做到日产日清、绿地内无明显的废弃物，能坚持在重大节日前进行突击清理。</w:t>
      </w:r>
    </w:p>
    <w:p w14:paraId="15B6308A" w14:textId="5B4C7AA5" w:rsidR="00AE1582" w:rsidRDefault="0000000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无较重的人为损坏，对轻微或偶尔发生难以控制的</w:t>
      </w:r>
      <w:r w:rsidR="00493C14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为损坏能及时发现和处理，绿地、草坪内无堆物堆料。</w:t>
      </w:r>
    </w:p>
    <w:p w14:paraId="0970E95E" w14:textId="01605510" w:rsidR="00AE1582" w:rsidRDefault="002D41F8" w:rsidP="0018013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8266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000000">
        <w:rPr>
          <w:rFonts w:hint="eastAsia"/>
          <w:sz w:val="28"/>
          <w:szCs w:val="28"/>
        </w:rPr>
        <w:t>、养护工作内容及要求</w:t>
      </w:r>
    </w:p>
    <w:p w14:paraId="4BB564B7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浇水</w:t>
      </w:r>
    </w:p>
    <w:p w14:paraId="08E59AE7" w14:textId="77777777" w:rsidR="00AE1582" w:rsidRDefault="00000000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根据不同植物生物学特性、植物规格、季节、土壤干湿程度确定浇水量及浇水次数，做到适时、适量、不遗漏，每次浇水要浇足、浇透。</w:t>
      </w:r>
    </w:p>
    <w:p w14:paraId="6B74547A" w14:textId="77777777" w:rsidR="00AE1582" w:rsidRDefault="00000000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浇水量根据不同植物种类、气候、季节和土壤干湿度确定，深度达根部，土壤不干涸为宜。一般情况下，浇水量为：乔木3</w:t>
      </w:r>
      <w:r>
        <w:rPr>
          <w:sz w:val="28"/>
          <w:szCs w:val="28"/>
        </w:rPr>
        <w:t>0-40kg</w:t>
      </w:r>
      <w:r>
        <w:rPr>
          <w:rFonts w:hint="eastAsia"/>
          <w:sz w:val="28"/>
          <w:szCs w:val="28"/>
        </w:rPr>
        <w:t>/次、株，灌木2</w:t>
      </w:r>
      <w:r>
        <w:rPr>
          <w:sz w:val="28"/>
          <w:szCs w:val="28"/>
        </w:rPr>
        <w:t>0-30kg/</w:t>
      </w:r>
      <w:r>
        <w:rPr>
          <w:rFonts w:hint="eastAsia"/>
          <w:sz w:val="28"/>
          <w:szCs w:val="28"/>
        </w:rPr>
        <w:t>平方米、次，草坪1</w:t>
      </w:r>
      <w:r>
        <w:rPr>
          <w:sz w:val="28"/>
          <w:szCs w:val="28"/>
        </w:rPr>
        <w:t>0-20kg</w:t>
      </w:r>
      <w:r>
        <w:rPr>
          <w:rFonts w:hint="eastAsia"/>
          <w:sz w:val="28"/>
          <w:szCs w:val="28"/>
        </w:rPr>
        <w:t>/平方、次。</w:t>
      </w:r>
    </w:p>
    <w:p w14:paraId="68D9ADE0" w14:textId="77777777" w:rsidR="00AE1582" w:rsidRDefault="00000000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浇水次数：开春后植物进入生长期，需及时补充水分，盛夏时节，植物水分蒸腾较多，应加强灌溉，但水量控制好，不要有积水情况，若是遇到连续的雨天，一定要及时排水，另外在冬季，降水次数多但是雨量偏少，需要经常对植物进行补水。一般情况下，乔木8</w:t>
      </w:r>
      <w:r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次/年，灌木1</w:t>
      </w:r>
      <w:r>
        <w:rPr>
          <w:sz w:val="28"/>
          <w:szCs w:val="28"/>
        </w:rPr>
        <w:t>0-12</w:t>
      </w:r>
      <w:r>
        <w:rPr>
          <w:rFonts w:hint="eastAsia"/>
          <w:sz w:val="28"/>
          <w:szCs w:val="28"/>
        </w:rPr>
        <w:t>次/年，绿篱2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次/年，草坪2</w:t>
      </w:r>
      <w:r>
        <w:rPr>
          <w:sz w:val="28"/>
          <w:szCs w:val="28"/>
        </w:rPr>
        <w:t>0-24</w:t>
      </w:r>
      <w:r>
        <w:rPr>
          <w:rFonts w:hint="eastAsia"/>
          <w:sz w:val="28"/>
          <w:szCs w:val="28"/>
        </w:rPr>
        <w:t>次/年。</w:t>
      </w:r>
    </w:p>
    <w:p w14:paraId="01F05766" w14:textId="77777777" w:rsidR="00AE1582" w:rsidRDefault="00000000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浇水时间：主要集中在2</w:t>
      </w:r>
      <w:r>
        <w:rPr>
          <w:sz w:val="28"/>
          <w:szCs w:val="28"/>
        </w:rPr>
        <w:t>-6</w:t>
      </w:r>
      <w:r>
        <w:rPr>
          <w:rFonts w:hint="eastAsia"/>
          <w:sz w:val="28"/>
          <w:szCs w:val="28"/>
        </w:rPr>
        <w:t>月，夏季高温季节应在早晨或傍晚进行，冬季宜午后进行。</w:t>
      </w:r>
    </w:p>
    <w:p w14:paraId="7C55A28B" w14:textId="77777777" w:rsidR="00AE1582" w:rsidRDefault="00000000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雨季应注意防涝排洪，清除积水。</w:t>
      </w:r>
    </w:p>
    <w:p w14:paraId="7C499B11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施肥</w:t>
      </w:r>
    </w:p>
    <w:p w14:paraId="2ECED396" w14:textId="77777777" w:rsidR="00AE1582" w:rsidRDefault="00000000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对土质较差、偏粘、偏沙、土壤板结情况严重，土壤肥力较低的地方，施肥宜迟效肥与速效肥兼顾。</w:t>
      </w:r>
    </w:p>
    <w:p w14:paraId="4F97F76F" w14:textId="77777777" w:rsidR="00AE1582" w:rsidRDefault="00000000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施肥肥料种类：迟效基肥宜用经充分消毒发酵的有机肥，花木专用有机肥为最好，速效肥以尿素、磷酸二氢钾、氯化钾、过磷酸钙、三元复混肥等最好，但要注意N、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、K等元素的合理搭配，不能偏施。</w:t>
      </w:r>
    </w:p>
    <w:p w14:paraId="13FC4447" w14:textId="77777777" w:rsidR="00AE1582" w:rsidRDefault="00000000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施肥次数：开花乔木每年年底施迟效基肥1次，追肥每年不少于2次，其他</w:t>
      </w:r>
      <w:proofErr w:type="gramStart"/>
      <w:r>
        <w:rPr>
          <w:rFonts w:hint="eastAsia"/>
          <w:sz w:val="28"/>
          <w:szCs w:val="28"/>
        </w:rPr>
        <w:t>乔木年施迟效</w:t>
      </w:r>
      <w:proofErr w:type="gramEnd"/>
      <w:r>
        <w:rPr>
          <w:rFonts w:hint="eastAsia"/>
          <w:sz w:val="28"/>
          <w:szCs w:val="28"/>
        </w:rPr>
        <w:t>肥1次，灌木及草坪每年施迟效肥2次，追肥每年不少于4次。</w:t>
      </w:r>
    </w:p>
    <w:p w14:paraId="4FD4214C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病虫害防治</w:t>
      </w:r>
    </w:p>
    <w:p w14:paraId="180E41B8" w14:textId="77777777" w:rsidR="00AE1582" w:rsidRDefault="00000000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原则全面贯彻“预防为主，综合防治”的植物保护方针，病虫害的发生率应控制在5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以下。采用无污染、低毒性的环保型农药，把农药污染控制在最低限度。</w:t>
      </w:r>
    </w:p>
    <w:p w14:paraId="75FBF2E7" w14:textId="77777777" w:rsidR="00AE1582" w:rsidRDefault="00000000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正确掌握各种农药的使用方法，合理施用，注意做到对症下药，计量准确，方法正确，喷洒均匀，不造成药害，不发生安全事故。</w:t>
      </w:r>
    </w:p>
    <w:p w14:paraId="5DA2778F" w14:textId="11D95B4E" w:rsidR="00AE1582" w:rsidRDefault="00000000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防治及时，一般情况下，预防性打药的乔木3</w:t>
      </w:r>
      <w:r>
        <w:rPr>
          <w:sz w:val="28"/>
          <w:szCs w:val="28"/>
        </w:rPr>
        <w:t>-5</w:t>
      </w:r>
      <w:r>
        <w:rPr>
          <w:rFonts w:hint="eastAsia"/>
          <w:sz w:val="28"/>
          <w:szCs w:val="28"/>
        </w:rPr>
        <w:t>次/年，灌木5</w:t>
      </w:r>
      <w:r>
        <w:rPr>
          <w:sz w:val="28"/>
          <w:szCs w:val="28"/>
        </w:rPr>
        <w:t>-6</w:t>
      </w:r>
      <w:r>
        <w:rPr>
          <w:rFonts w:hint="eastAsia"/>
          <w:sz w:val="28"/>
          <w:szCs w:val="28"/>
        </w:rPr>
        <w:t>次/年，草坪8</w:t>
      </w:r>
      <w:r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次/年，对发生病虫害的植物</w:t>
      </w:r>
      <w:r>
        <w:rPr>
          <w:rFonts w:hint="eastAsia"/>
          <w:sz w:val="28"/>
          <w:szCs w:val="28"/>
        </w:rPr>
        <w:lastRenderedPageBreak/>
        <w:t>区域应进行针对性的重点治疗。</w:t>
      </w:r>
    </w:p>
    <w:p w14:paraId="4A1D0A70" w14:textId="6661195A" w:rsidR="009228EF" w:rsidRPr="009228EF" w:rsidRDefault="009228EF" w:rsidP="009228EF">
      <w:pPr>
        <w:ind w:firstLineChars="200" w:firstLine="560"/>
        <w:rPr>
          <w:sz w:val="28"/>
          <w:szCs w:val="28"/>
        </w:rPr>
      </w:pPr>
      <w:r w:rsidRPr="009228EF">
        <w:rPr>
          <w:rFonts w:hint="eastAsia"/>
          <w:sz w:val="28"/>
          <w:szCs w:val="28"/>
        </w:rPr>
        <w:t>（4）工作时间</w:t>
      </w:r>
    </w:p>
    <w:p w14:paraId="57264952" w14:textId="308F603F" w:rsidR="009228EF" w:rsidRPr="009228EF" w:rsidRDefault="009228EF" w:rsidP="009228EF">
      <w:pPr>
        <w:ind w:leftChars="600" w:left="1260"/>
        <w:rPr>
          <w:sz w:val="28"/>
          <w:szCs w:val="28"/>
        </w:rPr>
      </w:pPr>
      <w:r w:rsidRPr="009228EF">
        <w:rPr>
          <w:rFonts w:hint="eastAsia"/>
          <w:sz w:val="28"/>
          <w:szCs w:val="28"/>
        </w:rPr>
        <w:t>因学校特殊的学习生活环境，病虫害防治施药仅限于</w:t>
      </w:r>
      <w:r w:rsidR="0038266C">
        <w:rPr>
          <w:rFonts w:hint="eastAsia"/>
          <w:sz w:val="28"/>
          <w:szCs w:val="28"/>
        </w:rPr>
        <w:t>星期</w:t>
      </w:r>
      <w:r w:rsidRPr="009228EF">
        <w:rPr>
          <w:rFonts w:hint="eastAsia"/>
          <w:sz w:val="28"/>
          <w:szCs w:val="28"/>
        </w:rPr>
        <w:t>六或节假日进行，其它浇水、除草、修枝等工作可按计划随时开展。</w:t>
      </w:r>
    </w:p>
    <w:p w14:paraId="3CD19BAA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植物的修剪</w:t>
      </w:r>
    </w:p>
    <w:p w14:paraId="504DA61E" w14:textId="77777777" w:rsidR="00AE1582" w:rsidRDefault="00000000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落叶乔木主要是在落叶后到萌芽前进行，常绿乔木在生长间隙期进行，造型乔木和灌木应根据设计的景观造型要求及时进行，将枯弱枝、病虫枝、重叠枝都剪掉，保证树冠松散、通风透光性好，以促进树冠的形成。</w:t>
      </w:r>
    </w:p>
    <w:p w14:paraId="4DEAB32D" w14:textId="77777777" w:rsidR="00AE1582" w:rsidRDefault="00000000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修剪次数：乔木不能少于2次/年，造型乔木不能少于3次/年，造型灌木不能少于1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次/年。</w:t>
      </w:r>
    </w:p>
    <w:p w14:paraId="3FE89CDD" w14:textId="77777777" w:rsidR="00AE1582" w:rsidRDefault="00000000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草坪修剪：一般情况下，混播草坪不能少于1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次/年，台湾二号不能少于2次/年，草坪高度应保持在5</w:t>
      </w:r>
      <w:r>
        <w:rPr>
          <w:sz w:val="28"/>
          <w:szCs w:val="28"/>
        </w:rPr>
        <w:t>-8</w:t>
      </w:r>
      <w:r>
        <w:rPr>
          <w:rFonts w:hint="eastAsia"/>
          <w:sz w:val="28"/>
          <w:szCs w:val="28"/>
        </w:rPr>
        <w:t>厘米，当草高超过8厘米时必须进行修剪。</w:t>
      </w:r>
    </w:p>
    <w:p w14:paraId="59D6AA1E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除杂草</w:t>
      </w:r>
    </w:p>
    <w:p w14:paraId="1B4926F4" w14:textId="6D7D2B8A" w:rsidR="00AE1582" w:rsidRDefault="00000000" w:rsidP="009228EF">
      <w:pPr>
        <w:pStyle w:val="a7"/>
        <w:ind w:leftChars="500" w:left="105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除杂草应掌握“除</w:t>
      </w:r>
      <w:r w:rsidR="00817078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、除</w:t>
      </w:r>
      <w:r w:rsidR="00817078">
        <w:rPr>
          <w:rFonts w:hint="eastAsia"/>
          <w:sz w:val="28"/>
          <w:szCs w:val="28"/>
        </w:rPr>
        <w:t>早</w:t>
      </w:r>
      <w:r>
        <w:rPr>
          <w:rFonts w:hint="eastAsia"/>
          <w:sz w:val="28"/>
          <w:szCs w:val="28"/>
        </w:rPr>
        <w:t>、除了”的原则，绿地中应随时保持无杂草，保证草坪的纯净度应达到9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以上。</w:t>
      </w:r>
    </w:p>
    <w:p w14:paraId="60682140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支柱、扶正</w:t>
      </w:r>
    </w:p>
    <w:p w14:paraId="15D08073" w14:textId="77777777" w:rsidR="00AE1582" w:rsidRDefault="00000000">
      <w:pPr>
        <w:pStyle w:val="a7"/>
        <w:ind w:left="7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如遇风大、人为因素损失大，极易造成树木倾斜和倒伏，必须进行扶正和支柱。扶正支柱须及时，大风大雨应每天进行一次专项检查，及时发现、及时支柱，确保一切安全。</w:t>
      </w:r>
    </w:p>
    <w:p w14:paraId="7ADC7A57" w14:textId="77777777" w:rsidR="00AE1582" w:rsidRDefault="00000000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绿地容貌</w:t>
      </w:r>
    </w:p>
    <w:p w14:paraId="774E4F24" w14:textId="77777777" w:rsidR="00AE1582" w:rsidRDefault="00000000">
      <w:pPr>
        <w:pStyle w:val="a7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随时保持绿地清洁、美观。</w:t>
      </w:r>
    </w:p>
    <w:p w14:paraId="123F1BE1" w14:textId="77777777" w:rsidR="00AE1582" w:rsidRDefault="00000000">
      <w:pPr>
        <w:pStyle w:val="a7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及时清除死树、枯枝。</w:t>
      </w:r>
    </w:p>
    <w:p w14:paraId="1A1D4DB3" w14:textId="77777777" w:rsidR="00AE1582" w:rsidRDefault="00000000">
      <w:pPr>
        <w:pStyle w:val="a7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及时清除垃圾、砖头、瓦块等废弃物。</w:t>
      </w:r>
    </w:p>
    <w:p w14:paraId="713A8006" w14:textId="77777777" w:rsidR="00AE1582" w:rsidRDefault="00000000">
      <w:pPr>
        <w:pStyle w:val="a7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及时清运剪下的植物残体，做到日产日清。</w:t>
      </w:r>
    </w:p>
    <w:p w14:paraId="6C4E68A1" w14:textId="171CB63B" w:rsidR="00AE1582" w:rsidRDefault="0038266C" w:rsidP="0018013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）、</w:t>
      </w:r>
      <w:r w:rsidR="00360F5B">
        <w:rPr>
          <w:rFonts w:hint="eastAsia"/>
          <w:sz w:val="28"/>
          <w:szCs w:val="28"/>
        </w:rPr>
        <w:t>投标文件中必须有</w:t>
      </w:r>
      <w:r w:rsidR="00000000">
        <w:rPr>
          <w:rFonts w:hint="eastAsia"/>
          <w:sz w:val="28"/>
          <w:szCs w:val="28"/>
        </w:rPr>
        <w:t>海棠</w:t>
      </w:r>
      <w:proofErr w:type="gramStart"/>
      <w:r w:rsidR="009228EF">
        <w:rPr>
          <w:rFonts w:hint="eastAsia"/>
          <w:sz w:val="28"/>
          <w:szCs w:val="28"/>
        </w:rPr>
        <w:t>树</w:t>
      </w:r>
      <w:r w:rsidR="00000000">
        <w:rPr>
          <w:rFonts w:hint="eastAsia"/>
          <w:sz w:val="28"/>
          <w:szCs w:val="28"/>
        </w:rPr>
        <w:t>专业</w:t>
      </w:r>
      <w:proofErr w:type="gramEnd"/>
      <w:r w:rsidR="00000000">
        <w:rPr>
          <w:rFonts w:hint="eastAsia"/>
          <w:sz w:val="28"/>
          <w:szCs w:val="28"/>
        </w:rPr>
        <w:t>养护管理</w:t>
      </w:r>
      <w:r w:rsidR="009228EF">
        <w:rPr>
          <w:rFonts w:hint="eastAsia"/>
          <w:sz w:val="28"/>
          <w:szCs w:val="28"/>
        </w:rPr>
        <w:t>方案</w:t>
      </w:r>
      <w:r w:rsidR="00360F5B">
        <w:rPr>
          <w:rFonts w:hint="eastAsia"/>
          <w:sz w:val="28"/>
          <w:szCs w:val="28"/>
        </w:rPr>
        <w:t>，具体要包括：</w:t>
      </w:r>
    </w:p>
    <w:p w14:paraId="4E9161F6" w14:textId="3FC66869" w:rsidR="00AE1582" w:rsidRDefault="00000000" w:rsidP="00360F5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浇水方法</w:t>
      </w:r>
      <w:r w:rsidR="00360F5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施肥方法</w:t>
      </w:r>
      <w:r w:rsidR="00360F5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病虫害防治</w:t>
      </w:r>
      <w:r w:rsidR="00360F5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造型修剪</w:t>
      </w:r>
      <w:r w:rsidR="00360F5B">
        <w:rPr>
          <w:rFonts w:hint="eastAsia"/>
          <w:sz w:val="28"/>
          <w:szCs w:val="28"/>
        </w:rPr>
        <w:t>等。</w:t>
      </w:r>
    </w:p>
    <w:p w14:paraId="0BFB5D8D" w14:textId="5D541149" w:rsidR="00AE1582" w:rsidRPr="00831997" w:rsidRDefault="0038266C" w:rsidP="0018013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80135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）、</w:t>
      </w:r>
      <w:r w:rsidR="00000000">
        <w:rPr>
          <w:rFonts w:hint="eastAsia"/>
          <w:sz w:val="28"/>
          <w:szCs w:val="28"/>
        </w:rPr>
        <w:t>价格</w:t>
      </w:r>
      <w:r w:rsidR="00360F5B">
        <w:rPr>
          <w:rFonts w:hint="eastAsia"/>
          <w:sz w:val="28"/>
          <w:szCs w:val="28"/>
        </w:rPr>
        <w:t>：</w:t>
      </w:r>
      <w:r w:rsidR="00000000" w:rsidRPr="00831997">
        <w:rPr>
          <w:rFonts w:hint="eastAsia"/>
          <w:sz w:val="28"/>
          <w:szCs w:val="28"/>
        </w:rPr>
        <w:t>包括人工、机具、农药、肥料、</w:t>
      </w:r>
      <w:r w:rsidR="009228EF">
        <w:rPr>
          <w:rFonts w:hint="eastAsia"/>
          <w:sz w:val="28"/>
          <w:szCs w:val="28"/>
        </w:rPr>
        <w:t>增值</w:t>
      </w:r>
      <w:r w:rsidR="00000000" w:rsidRPr="00831997">
        <w:rPr>
          <w:rFonts w:hint="eastAsia"/>
          <w:sz w:val="28"/>
          <w:szCs w:val="28"/>
        </w:rPr>
        <w:t>普通发票等费用。</w:t>
      </w:r>
    </w:p>
    <w:sectPr w:rsidR="00AE1582" w:rsidRPr="0083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EE16" w14:textId="77777777" w:rsidR="00624715" w:rsidRDefault="00624715" w:rsidP="00831997">
      <w:r>
        <w:separator/>
      </w:r>
    </w:p>
  </w:endnote>
  <w:endnote w:type="continuationSeparator" w:id="0">
    <w:p w14:paraId="53A78528" w14:textId="77777777" w:rsidR="00624715" w:rsidRDefault="00624715" w:rsidP="0083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5538" w14:textId="77777777" w:rsidR="00624715" w:rsidRDefault="00624715" w:rsidP="00831997">
      <w:r>
        <w:separator/>
      </w:r>
    </w:p>
  </w:footnote>
  <w:footnote w:type="continuationSeparator" w:id="0">
    <w:p w14:paraId="71BBB4F4" w14:textId="77777777" w:rsidR="00624715" w:rsidRDefault="00624715" w:rsidP="0083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C6"/>
    <w:multiLevelType w:val="multilevel"/>
    <w:tmpl w:val="02385AC6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1B8E476D"/>
    <w:multiLevelType w:val="multilevel"/>
    <w:tmpl w:val="1B8E476D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CA04AD5"/>
    <w:multiLevelType w:val="multilevel"/>
    <w:tmpl w:val="1CA04AD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3"/>
      <w:numFmt w:val="japaneseCounting"/>
      <w:lvlText w:val="第%2、"/>
      <w:lvlJc w:val="left"/>
      <w:pPr>
        <w:ind w:left="1920" w:hanging="1080"/>
      </w:pPr>
      <w:rPr>
        <w:rFonts w:hint="default"/>
      </w:rPr>
    </w:lvl>
    <w:lvl w:ilvl="2">
      <w:start w:val="3"/>
      <w:numFmt w:val="japaneseCounting"/>
      <w:lvlText w:val="第%3，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5667683"/>
    <w:multiLevelType w:val="multilevel"/>
    <w:tmpl w:val="25667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2A2010"/>
    <w:multiLevelType w:val="multilevel"/>
    <w:tmpl w:val="272A2010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4271207A"/>
    <w:multiLevelType w:val="multilevel"/>
    <w:tmpl w:val="4271207A"/>
    <w:lvl w:ilvl="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42A042BF"/>
    <w:multiLevelType w:val="hybridMultilevel"/>
    <w:tmpl w:val="E6E2F38E"/>
    <w:lvl w:ilvl="0" w:tplc="63E027FA">
      <w:start w:val="1"/>
      <w:numFmt w:val="japaneseCounting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FE1269C"/>
    <w:multiLevelType w:val="hybridMultilevel"/>
    <w:tmpl w:val="7DB40000"/>
    <w:lvl w:ilvl="0" w:tplc="F574F66E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B14703"/>
    <w:multiLevelType w:val="multilevel"/>
    <w:tmpl w:val="58B1470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808417D"/>
    <w:multiLevelType w:val="multilevel"/>
    <w:tmpl w:val="6808417D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6B777248"/>
    <w:multiLevelType w:val="multilevel"/>
    <w:tmpl w:val="6B777248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7F070F91"/>
    <w:multiLevelType w:val="multilevel"/>
    <w:tmpl w:val="7F070F91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num w:numId="1" w16cid:durableId="1122113886">
    <w:abstractNumId w:val="2"/>
  </w:num>
  <w:num w:numId="2" w16cid:durableId="382994921">
    <w:abstractNumId w:val="10"/>
  </w:num>
  <w:num w:numId="3" w16cid:durableId="2144106228">
    <w:abstractNumId w:val="1"/>
  </w:num>
  <w:num w:numId="4" w16cid:durableId="1207181780">
    <w:abstractNumId w:val="9"/>
  </w:num>
  <w:num w:numId="5" w16cid:durableId="1329558717">
    <w:abstractNumId w:val="11"/>
  </w:num>
  <w:num w:numId="6" w16cid:durableId="786772186">
    <w:abstractNumId w:val="5"/>
  </w:num>
  <w:num w:numId="7" w16cid:durableId="1646160986">
    <w:abstractNumId w:val="0"/>
  </w:num>
  <w:num w:numId="8" w16cid:durableId="733968219">
    <w:abstractNumId w:val="4"/>
  </w:num>
  <w:num w:numId="9" w16cid:durableId="1963919382">
    <w:abstractNumId w:val="3"/>
  </w:num>
  <w:num w:numId="10" w16cid:durableId="46952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4036105">
    <w:abstractNumId w:val="6"/>
  </w:num>
  <w:num w:numId="12" w16cid:durableId="306521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ZjZmFkMzhmNTkwN2RhZWFiMjAwOTZkNWVjODQwMGQifQ=="/>
  </w:docVars>
  <w:rsids>
    <w:rsidRoot w:val="007C1556"/>
    <w:rsid w:val="000409DB"/>
    <w:rsid w:val="0006649F"/>
    <w:rsid w:val="000D54EA"/>
    <w:rsid w:val="000D7A13"/>
    <w:rsid w:val="00180135"/>
    <w:rsid w:val="001D75ED"/>
    <w:rsid w:val="002555AD"/>
    <w:rsid w:val="002B68C8"/>
    <w:rsid w:val="002D41F8"/>
    <w:rsid w:val="002E22B0"/>
    <w:rsid w:val="003600C5"/>
    <w:rsid w:val="00360F5B"/>
    <w:rsid w:val="0038266C"/>
    <w:rsid w:val="00390C40"/>
    <w:rsid w:val="003E5A4C"/>
    <w:rsid w:val="00493C14"/>
    <w:rsid w:val="004E0E35"/>
    <w:rsid w:val="0052453A"/>
    <w:rsid w:val="00595D59"/>
    <w:rsid w:val="005B0655"/>
    <w:rsid w:val="005B2F61"/>
    <w:rsid w:val="005D6ECC"/>
    <w:rsid w:val="00624715"/>
    <w:rsid w:val="0063574C"/>
    <w:rsid w:val="006567B0"/>
    <w:rsid w:val="00677E29"/>
    <w:rsid w:val="007362A0"/>
    <w:rsid w:val="007C1556"/>
    <w:rsid w:val="007F2E26"/>
    <w:rsid w:val="00812C02"/>
    <w:rsid w:val="00815C8B"/>
    <w:rsid w:val="00817078"/>
    <w:rsid w:val="00831997"/>
    <w:rsid w:val="009228EF"/>
    <w:rsid w:val="00943CAB"/>
    <w:rsid w:val="00A76B43"/>
    <w:rsid w:val="00AE1582"/>
    <w:rsid w:val="00BA4987"/>
    <w:rsid w:val="00C07D3F"/>
    <w:rsid w:val="00D43FC0"/>
    <w:rsid w:val="00D53C7A"/>
    <w:rsid w:val="00D842E2"/>
    <w:rsid w:val="00DB343F"/>
    <w:rsid w:val="00DC30AB"/>
    <w:rsid w:val="00EC1A58"/>
    <w:rsid w:val="00EC4D4A"/>
    <w:rsid w:val="00F6008B"/>
    <w:rsid w:val="00FC4524"/>
    <w:rsid w:val="5FC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31CEB"/>
  <w15:docId w15:val="{E14DF6B3-0F9A-4E5C-B5C2-ECC44A75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1">
    <w:name w:val="列表段落1"/>
    <w:basedOn w:val="a"/>
    <w:uiPriority w:val="34"/>
    <w:qFormat/>
    <w:rsid w:val="00677E2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46180</dc:creator>
  <cp:lastModifiedBy>yang jihong</cp:lastModifiedBy>
  <cp:revision>15</cp:revision>
  <dcterms:created xsi:type="dcterms:W3CDTF">2022-11-28T03:50:00Z</dcterms:created>
  <dcterms:modified xsi:type="dcterms:W3CDTF">2022-11-28T08:13:00Z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8672ABB56CD149F58E48D80902ED54E9</vt:lpwstr>
  </property>
</Properties>
</file>